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7"/>
        <w:tblW w:w="13606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235"/>
        <w:gridCol w:w="460"/>
        <w:gridCol w:w="460"/>
        <w:gridCol w:w="460"/>
        <w:gridCol w:w="460"/>
        <w:gridCol w:w="460"/>
        <w:gridCol w:w="460"/>
        <w:gridCol w:w="460"/>
        <w:gridCol w:w="123"/>
        <w:gridCol w:w="120"/>
        <w:gridCol w:w="225"/>
        <w:gridCol w:w="235"/>
        <w:gridCol w:w="460"/>
        <w:gridCol w:w="460"/>
        <w:gridCol w:w="460"/>
        <w:gridCol w:w="460"/>
        <w:gridCol w:w="460"/>
        <w:gridCol w:w="460"/>
        <w:gridCol w:w="128"/>
        <w:gridCol w:w="115"/>
        <w:gridCol w:w="234"/>
        <w:gridCol w:w="226"/>
        <w:gridCol w:w="460"/>
        <w:gridCol w:w="460"/>
        <w:gridCol w:w="460"/>
        <w:gridCol w:w="460"/>
        <w:gridCol w:w="460"/>
        <w:gridCol w:w="465"/>
      </w:tblGrid>
      <w:tr w:rsidR="00945173" w:rsidRPr="0036477C" w14:paraId="443CDF9A" w14:textId="77777777" w:rsidTr="00B46419">
        <w:trPr>
          <w:trHeight w:val="806"/>
        </w:trPr>
        <w:tc>
          <w:tcPr>
            <w:tcW w:w="1360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2C999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0"/>
                <w:szCs w:val="8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80"/>
                <w:szCs w:val="80"/>
                <w:lang w:val="en-US" w:eastAsia="en-GB"/>
              </w:rPr>
              <w:t xml:space="preserve">Supplier Payments 2025 </w:t>
            </w:r>
          </w:p>
        </w:tc>
      </w:tr>
      <w:tr w:rsidR="00945173" w:rsidRPr="0036477C" w14:paraId="73095084" w14:textId="77777777" w:rsidTr="00B46419">
        <w:trPr>
          <w:trHeight w:val="23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AFBCC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0"/>
                <w:szCs w:val="8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ADAE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5CDB2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0E534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5D6ED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3368A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009F3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A837F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37F46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55B5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2B9DA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0A367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A3FF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557F6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488A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7BD9C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1DD98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ED47A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385E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14525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4B7F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23AD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463D5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6E73A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177DB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FF9F5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4E6F9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DB66C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C3084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E0548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D6005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45173" w:rsidRPr="0036477C" w14:paraId="24E9F83B" w14:textId="77777777" w:rsidTr="00B46419">
        <w:trPr>
          <w:trHeight w:val="308"/>
        </w:trPr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4762DAB4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val="en-US" w:eastAsia="en-GB"/>
              </w:rPr>
              <w:t>January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03E2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</w:pPr>
          </w:p>
        </w:tc>
        <w:tc>
          <w:tcPr>
            <w:tcW w:w="33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0F3ABC70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val="en-US" w:eastAsia="en-GB"/>
              </w:rPr>
              <w:t>February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BC52A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</w:pPr>
          </w:p>
        </w:tc>
        <w:tc>
          <w:tcPr>
            <w:tcW w:w="3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6AA7CA1A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val="en-US" w:eastAsia="en-GB"/>
              </w:rPr>
              <w:t>March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2C39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</w:pPr>
          </w:p>
        </w:tc>
        <w:tc>
          <w:tcPr>
            <w:tcW w:w="29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420A6C4F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val="en-US" w:eastAsia="en-GB"/>
              </w:rPr>
              <w:t>April</w:t>
            </w:r>
          </w:p>
        </w:tc>
      </w:tr>
      <w:tr w:rsidR="00945173" w:rsidRPr="0036477C" w14:paraId="28B25ED1" w14:textId="77777777" w:rsidTr="00B46419">
        <w:trPr>
          <w:trHeight w:val="23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E4A7A1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FFAE2B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C989ED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BD2EED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1BE0E2B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3259D2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AC8ABB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S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FFAD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275E39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568A66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082ECB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F7DD04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E6AFEE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F81042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9482CD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S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ACF9C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AB650B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503ADF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EF8215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5E5040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395AF3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6302DB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7158AA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S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321B5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11268C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000A433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3A7FC1D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7FB83A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CB8528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BFFB38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1542D8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S</w:t>
            </w:r>
          </w:p>
        </w:tc>
      </w:tr>
      <w:tr w:rsidR="00945173" w:rsidRPr="0036477C" w14:paraId="0FB82DA4" w14:textId="77777777" w:rsidTr="00B46419">
        <w:trPr>
          <w:trHeight w:val="24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C45A0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7F2D3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B717B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9ED3394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BE0A1F0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1409D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AB5E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F0F1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2572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33C5D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8D3C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9FB49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9D3BE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D1104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29CFE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1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DB49B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693B9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DEBF5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0859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F8DA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597B8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1D1F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C1FB4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1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1687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22697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F37E8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A0C34E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6347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A4965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A724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F0F3B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5</w:t>
            </w:r>
          </w:p>
        </w:tc>
      </w:tr>
      <w:tr w:rsidR="00945173" w:rsidRPr="0036477C" w14:paraId="22910BFC" w14:textId="77777777" w:rsidTr="00B46419">
        <w:trPr>
          <w:trHeight w:val="24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B2F0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C6A2A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1CA50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3EFA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B9D1D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33CC"/>
            <w:noWrap/>
            <w:vAlign w:val="center"/>
            <w:hideMark/>
          </w:tcPr>
          <w:p w14:paraId="0BC74664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430AF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11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98EB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4636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7376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F5AA5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5518B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2705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33CC"/>
            <w:noWrap/>
            <w:vAlign w:val="center"/>
            <w:hideMark/>
          </w:tcPr>
          <w:p w14:paraId="5913EFBD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087D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8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F93A8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04B67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9912C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2E42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7BB0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FBD05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33CC"/>
            <w:noWrap/>
            <w:vAlign w:val="center"/>
            <w:hideMark/>
          </w:tcPr>
          <w:p w14:paraId="3763377E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ABF8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8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4912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1AAB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1F7F3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1F958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9D88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327DA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33CC"/>
            <w:noWrap/>
            <w:vAlign w:val="center"/>
            <w:hideMark/>
          </w:tcPr>
          <w:p w14:paraId="60AC8792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E0C7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12</w:t>
            </w:r>
          </w:p>
        </w:tc>
      </w:tr>
      <w:tr w:rsidR="00945173" w:rsidRPr="0036477C" w14:paraId="59628C56" w14:textId="77777777" w:rsidTr="00B46419">
        <w:trPr>
          <w:trHeight w:val="24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8649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59C9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A67DB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F35B7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2DCA2AB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5595742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55059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18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4A36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D854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ED8C4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ED7A1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32237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2E47305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11D54E5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E9301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15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A87F3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E3A83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78722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8117F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0F93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BB65D76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C304B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5581B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15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D9C1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B81B3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B9FE6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1F54C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C4E08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2FA788D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DEF856D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GB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7606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19</w:t>
            </w:r>
          </w:p>
        </w:tc>
      </w:tr>
      <w:tr w:rsidR="00945173" w:rsidRPr="0036477C" w14:paraId="3F8FE091" w14:textId="77777777" w:rsidTr="00B46419">
        <w:trPr>
          <w:trHeight w:val="24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E9603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B19B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349D9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4C8B2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3DB6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6249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7450A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25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06526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5ED0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31CB7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17970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992D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D24DE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C4A78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18DC6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22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B6E7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D8AD2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5807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4F828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FADC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4AC14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ECA5328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501D7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22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48CEA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ED7EE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84EA704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A3153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1411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5C4FD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2FEA4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C686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26</w:t>
            </w:r>
          </w:p>
        </w:tc>
      </w:tr>
      <w:tr w:rsidR="00945173" w:rsidRPr="0036477C" w14:paraId="5F69E9B7" w14:textId="77777777" w:rsidTr="00B46419">
        <w:trPr>
          <w:trHeight w:val="24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6E502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3865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C5D26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4835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4E515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33CC"/>
            <w:noWrap/>
            <w:vAlign w:val="center"/>
            <w:hideMark/>
          </w:tcPr>
          <w:p w14:paraId="47852993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C92A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2527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1B4A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3C2B8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E8B5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935C0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0A53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33CC"/>
            <w:noWrap/>
            <w:vAlign w:val="center"/>
            <w:hideMark/>
          </w:tcPr>
          <w:p w14:paraId="6A08EA7E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8C387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2177E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C0396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2378F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A26EA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3C12A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4027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7CE1E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B2659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29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AE8D1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27484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B696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548AD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33CC"/>
            <w:noWrap/>
            <w:vAlign w:val="center"/>
            <w:hideMark/>
          </w:tcPr>
          <w:p w14:paraId="4821C075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11767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AE86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317EE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45173" w:rsidRPr="0036477C" w14:paraId="5DB8E71A" w14:textId="77777777" w:rsidTr="00B46419">
        <w:trPr>
          <w:trHeight w:val="24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ECAA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F3822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94C4A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87DB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88F4A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BC3D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B33B1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AD228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45F6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CAE7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1E645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BC38C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9D3F0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45E41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A2B3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EAAFB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245FD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33CC"/>
            <w:noWrap/>
            <w:vAlign w:val="center"/>
            <w:hideMark/>
          </w:tcPr>
          <w:p w14:paraId="5BB3B67A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C4FAC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93BCD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D16F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A5E5F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548D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F9099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FC4D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CABA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F041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BA74E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E564B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157DC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59E1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45173" w:rsidRPr="0036477C" w14:paraId="21DEF017" w14:textId="77777777" w:rsidTr="00B46419">
        <w:trPr>
          <w:trHeight w:val="308"/>
        </w:trPr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1986AC89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val="en-US" w:eastAsia="en-GB"/>
              </w:rPr>
              <w:t>May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C04F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</w:pPr>
          </w:p>
        </w:tc>
        <w:tc>
          <w:tcPr>
            <w:tcW w:w="33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31FF8DE9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val="en-US" w:eastAsia="en-GB"/>
              </w:rPr>
              <w:t>June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3FD1C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</w:pPr>
          </w:p>
        </w:tc>
        <w:tc>
          <w:tcPr>
            <w:tcW w:w="3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3241F05E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val="en-US" w:eastAsia="en-GB"/>
              </w:rPr>
              <w:t>July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F0DC8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</w:pPr>
          </w:p>
        </w:tc>
        <w:tc>
          <w:tcPr>
            <w:tcW w:w="29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24B07E03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val="en-US" w:eastAsia="en-GB"/>
              </w:rPr>
              <w:t>August</w:t>
            </w:r>
          </w:p>
        </w:tc>
      </w:tr>
      <w:tr w:rsidR="00945173" w:rsidRPr="0036477C" w14:paraId="2F8684AC" w14:textId="77777777" w:rsidTr="00B46419">
        <w:trPr>
          <w:trHeight w:val="23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AD6246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9FC896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DEDBF8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A95DEC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84F7FE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2AB7E2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DD2AC5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S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EC752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F16317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733C14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D4931E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1CED84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D0D876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0D1C35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FFE21D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S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2499A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1E7556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88164B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CC21F9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40286B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5B7E58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0AB7E9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3E1320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S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09647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4211F6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B7E0FC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03EFC7D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69122F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8EB9FEC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62C42D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0CC8F7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S</w:t>
            </w:r>
          </w:p>
        </w:tc>
      </w:tr>
      <w:tr w:rsidR="00945173" w:rsidRPr="0036477C" w14:paraId="296316ED" w14:textId="77777777" w:rsidTr="00B46419">
        <w:trPr>
          <w:trHeight w:val="24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8543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13FD1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A2505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B0077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DB24B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DB1A7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154E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3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2FAC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4A744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7DA5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07A6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82F0B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7444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222D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1181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7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771F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CEABB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5D52F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05054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681B4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AB266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F55B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3791B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5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9BA82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4BB75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8541D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FC9DB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FB100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609B2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EAA16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FDF37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2</w:t>
            </w:r>
          </w:p>
        </w:tc>
      </w:tr>
      <w:tr w:rsidR="00945173" w:rsidRPr="0036477C" w14:paraId="739BCE7C" w14:textId="77777777" w:rsidTr="00B46419">
        <w:trPr>
          <w:trHeight w:val="24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342AF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5D22371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8728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BF2F4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6A49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33CC"/>
            <w:noWrap/>
            <w:vAlign w:val="center"/>
            <w:hideMark/>
          </w:tcPr>
          <w:p w14:paraId="032E3EBA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0EA2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10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2502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FAB7E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304F3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1A1A3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2CF5F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A36B1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33CC"/>
            <w:noWrap/>
            <w:vAlign w:val="center"/>
            <w:hideMark/>
          </w:tcPr>
          <w:p w14:paraId="30E11392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897C3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14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2F7DE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EC4B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4E19F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06B94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C5EF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5525D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33CC"/>
            <w:noWrap/>
            <w:vAlign w:val="center"/>
            <w:hideMark/>
          </w:tcPr>
          <w:p w14:paraId="7045B364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FC0A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12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4D716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C3D75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EA2DE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B181B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8AE96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E5DBF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33CC"/>
            <w:noWrap/>
            <w:vAlign w:val="center"/>
            <w:hideMark/>
          </w:tcPr>
          <w:p w14:paraId="028F5D81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2CDBE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9</w:t>
            </w:r>
          </w:p>
        </w:tc>
      </w:tr>
      <w:tr w:rsidR="00945173" w:rsidRPr="0036477C" w14:paraId="3357E46C" w14:textId="77777777" w:rsidTr="00B46419">
        <w:trPr>
          <w:trHeight w:val="24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D616F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FB8DE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D272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494A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461689C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7F70283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2D44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17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3CBB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FA029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010A7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7C49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BB70B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779CF26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70CE0D0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956A4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21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AB91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B948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FF6AB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CD2B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9DCAA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E832AEA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91245F4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24755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19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7495D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6B8D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AFE0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0124B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AB312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1747BB4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CBA6AC7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F2B95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16</w:t>
            </w:r>
          </w:p>
        </w:tc>
      </w:tr>
      <w:tr w:rsidR="00945173" w:rsidRPr="0036477C" w14:paraId="5FE392DA" w14:textId="77777777" w:rsidTr="00B46419">
        <w:trPr>
          <w:trHeight w:val="24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2CF49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70B60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C0BEA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1BFA9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2A451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67CD0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F2AF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24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E31D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5AA92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D977B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907A6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74D75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7FC3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0911DD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23B3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28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970C1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7726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0E2E13F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7EBDB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EC59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B1096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826E2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5E28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26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0E4E6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A0028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C5A3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E684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E29CD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5AC3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DB01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2B26B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23</w:t>
            </w:r>
          </w:p>
        </w:tc>
      </w:tr>
      <w:tr w:rsidR="00945173" w:rsidRPr="0036477C" w14:paraId="304C2A91" w14:textId="77777777" w:rsidTr="00B46419">
        <w:trPr>
          <w:trHeight w:val="24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5A92F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AB850CE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0DBC9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C65B2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60F91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33CC"/>
            <w:noWrap/>
            <w:vAlign w:val="center"/>
            <w:hideMark/>
          </w:tcPr>
          <w:p w14:paraId="57200677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4E671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31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91D0C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C1E58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33CC"/>
            <w:noWrap/>
            <w:vAlign w:val="center"/>
            <w:hideMark/>
          </w:tcPr>
          <w:p w14:paraId="5A34DD4A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4DCE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9D38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74ED4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DA8F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54A0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34C32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24B5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0080D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19B75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5D550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33CC"/>
            <w:noWrap/>
            <w:vAlign w:val="center"/>
            <w:hideMark/>
          </w:tcPr>
          <w:p w14:paraId="3F1510A4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C2E5C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3D8B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4A0DD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C0DEF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F66E2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ADCDE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818A6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676A5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33CC"/>
            <w:noWrap/>
            <w:vAlign w:val="center"/>
            <w:hideMark/>
          </w:tcPr>
          <w:p w14:paraId="71F23F5A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54E5D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30</w:t>
            </w:r>
          </w:p>
        </w:tc>
      </w:tr>
      <w:tr w:rsidR="00945173" w:rsidRPr="0036477C" w14:paraId="228785E5" w14:textId="77777777" w:rsidTr="00B46419">
        <w:trPr>
          <w:trHeight w:val="24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BBFD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DC569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B0139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A466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BBD6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FF854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8476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46375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4902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5B2D6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7ECE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F6E1D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411A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51DF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A02A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6864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984FE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FD4BF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8060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6A64F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710D2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D263F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368D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675D9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3C944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D21D4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779AF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42D34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6FCD4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E4228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CDD02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45173" w:rsidRPr="0036477C" w14:paraId="1FE6C65F" w14:textId="77777777" w:rsidTr="00B46419">
        <w:trPr>
          <w:trHeight w:val="308"/>
        </w:trPr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442878CF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val="en-US" w:eastAsia="en-GB"/>
              </w:rPr>
              <w:t>September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F7623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</w:pPr>
          </w:p>
        </w:tc>
        <w:tc>
          <w:tcPr>
            <w:tcW w:w="33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69540DDB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val="en-US" w:eastAsia="en-GB"/>
              </w:rPr>
              <w:t>October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46F09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</w:pPr>
          </w:p>
        </w:tc>
        <w:tc>
          <w:tcPr>
            <w:tcW w:w="3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37449C5D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val="en-US" w:eastAsia="en-GB"/>
              </w:rPr>
              <w:t>November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6B6F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</w:pPr>
          </w:p>
        </w:tc>
        <w:tc>
          <w:tcPr>
            <w:tcW w:w="29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5C395E62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val="en-US" w:eastAsia="en-GB"/>
              </w:rPr>
              <w:t>December</w:t>
            </w:r>
          </w:p>
        </w:tc>
      </w:tr>
      <w:tr w:rsidR="00945173" w:rsidRPr="0036477C" w14:paraId="73A2B819" w14:textId="77777777" w:rsidTr="00B46419">
        <w:trPr>
          <w:trHeight w:val="23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54EC25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F44C24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19CEEF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244FBD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13BFE1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B4F9C0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DDFA84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S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06389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57407B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35193FE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A71A90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B2F55D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7B9C51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28BDB9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032412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S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B936A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7A33CC9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5FC336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0D0C070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737004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9D0F83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68E80F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9B6EA1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S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FCE9C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8D61262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78C2007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B591FF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AEBB3B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5186DE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AFFAF2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3AD8FA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n-US" w:eastAsia="en-GB"/>
              </w:rPr>
              <w:t>S</w:t>
            </w:r>
          </w:p>
        </w:tc>
      </w:tr>
      <w:tr w:rsidR="00945173" w:rsidRPr="0036477C" w14:paraId="5D367224" w14:textId="77777777" w:rsidTr="00B46419">
        <w:trPr>
          <w:trHeight w:val="24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D89A6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74CE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BD1F6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9D02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6357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E622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A84E9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6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9C17B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2F46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274FB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EB83E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F147D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1E3E5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6B8F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1C9A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4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4F6A5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E258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63F9B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FDE4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F2D7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AE1DE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7F197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C15EE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1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230C5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98DB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F89C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F2434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CCD2E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86C4C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F92EC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567A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6</w:t>
            </w:r>
          </w:p>
        </w:tc>
      </w:tr>
      <w:tr w:rsidR="00945173" w:rsidRPr="0036477C" w14:paraId="0FAA622A" w14:textId="77777777" w:rsidTr="00B46419">
        <w:trPr>
          <w:trHeight w:val="24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B788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97D4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35510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37BB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DD082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33CC"/>
            <w:noWrap/>
            <w:vAlign w:val="center"/>
            <w:hideMark/>
          </w:tcPr>
          <w:p w14:paraId="7904E151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4D550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13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845B1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652CA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31820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1707F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58F0D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DDA89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33CC"/>
            <w:noWrap/>
            <w:vAlign w:val="center"/>
            <w:hideMark/>
          </w:tcPr>
          <w:p w14:paraId="1E759A81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50D73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11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AC4C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BD04C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FB02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37E4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1208F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AFC05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33CC"/>
            <w:noWrap/>
            <w:vAlign w:val="center"/>
            <w:hideMark/>
          </w:tcPr>
          <w:p w14:paraId="44731F23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E5AF5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8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294A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0F63D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373D3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F549E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E31F9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11F9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33CC"/>
            <w:noWrap/>
            <w:vAlign w:val="center"/>
            <w:hideMark/>
          </w:tcPr>
          <w:p w14:paraId="53FE4251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2F47E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13</w:t>
            </w:r>
          </w:p>
        </w:tc>
      </w:tr>
      <w:tr w:rsidR="00945173" w:rsidRPr="0036477C" w14:paraId="25121A36" w14:textId="77777777" w:rsidTr="00B46419">
        <w:trPr>
          <w:trHeight w:val="24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9750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D986C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D688F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12392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39E67E9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F05479D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91027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20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71E7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75435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62BF4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0FA0B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55FFE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DD097F8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662F94F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31B0C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18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82E9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FF88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EAE9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AB2B3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676DD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1FABD40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B3B063B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AF84E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15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466E8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B051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02B1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53676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37F0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CE9E1AD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383B4D7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73D8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20</w:t>
            </w:r>
          </w:p>
        </w:tc>
      </w:tr>
      <w:tr w:rsidR="00945173" w:rsidRPr="0036477C" w14:paraId="6A254F07" w14:textId="77777777" w:rsidTr="00B46419">
        <w:trPr>
          <w:trHeight w:val="24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43CF1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D3A6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68EF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C8CA9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D288F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99E6A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EFF49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27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43E87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A4EC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6D085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A4F8A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A3713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BADB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02D10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9FEB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25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E3CB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BD277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5F27A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40498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FFA0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971C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0DBEC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1C2E7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22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ED69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6B8A6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69A89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358A1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BF0AD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E7D1508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F9CBB3B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7B2DB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27</w:t>
            </w:r>
          </w:p>
        </w:tc>
      </w:tr>
      <w:tr w:rsidR="00945173" w:rsidRPr="0036477C" w14:paraId="6811B30B" w14:textId="77777777" w:rsidTr="00B46419">
        <w:trPr>
          <w:trHeight w:val="24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5A6B8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4E9BF41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33CC"/>
            <w:noWrap/>
            <w:vAlign w:val="center"/>
            <w:hideMark/>
          </w:tcPr>
          <w:p w14:paraId="265AF55C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38E9C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B562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7214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63E4F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13CC2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4B312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69626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1D1F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2F10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F5BF2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33CC"/>
            <w:noWrap/>
            <w:vAlign w:val="center"/>
            <w:hideMark/>
          </w:tcPr>
          <w:p w14:paraId="3BA7124E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60771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82A02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4BCA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8603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9DDDB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0050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CA4F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33CC"/>
            <w:noWrap/>
            <w:vAlign w:val="center"/>
            <w:hideMark/>
          </w:tcPr>
          <w:p w14:paraId="5C8F4351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55C3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29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03CB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303A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A04BA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41D86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33CC"/>
            <w:noWrap/>
            <w:vAlign w:val="center"/>
            <w:hideMark/>
          </w:tcPr>
          <w:p w14:paraId="23BD823C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A087F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BBAB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04632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45173" w:rsidRPr="0036477C" w14:paraId="28DA246D" w14:textId="77777777" w:rsidTr="00B46419">
        <w:trPr>
          <w:trHeight w:val="24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EA6C2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01A52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9E52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C843D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9C07A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9B128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E2525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3DF92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4C9CB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E3DD8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78426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893C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E9E10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886E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8BBC8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8A223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FCEF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  <w:r w:rsidRPr="0036477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n-US" w:eastAsia="en-GB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4214F" w14:textId="77777777" w:rsidR="00945173" w:rsidRPr="0036477C" w:rsidRDefault="00945173" w:rsidP="00B4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EAE4A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11783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FD322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39154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AEC0E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E92D3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39C44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EC108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03224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04794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6AA98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B5B0A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075F5" w14:textId="77777777" w:rsidR="00945173" w:rsidRPr="0036477C" w:rsidRDefault="00945173" w:rsidP="00B4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bookmarkStart w:id="0" w:name="_GoBack"/>
    <w:bookmarkEnd w:id="0"/>
    <w:p w14:paraId="4F578E62" w14:textId="77777777" w:rsidR="00E321DD" w:rsidRDefault="00006B5E">
      <w:r w:rsidRPr="005B08B3">
        <w:rPr>
          <w:rFonts w:ascii="Calibri" w:eastAsia="Times New Roman" w:hAnsi="Calibri" w:cs="Calibri"/>
          <w:b/>
          <w:bCs/>
          <w:noProof/>
          <w:color w:val="2F75B5"/>
          <w:sz w:val="80"/>
          <w:szCs w:val="80"/>
          <w:lang w:val="en-US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F1BA0B" wp14:editId="487ADBD0">
                <wp:simplePos x="0" y="0"/>
                <wp:positionH relativeFrom="margin">
                  <wp:align>right</wp:align>
                </wp:positionH>
                <wp:positionV relativeFrom="paragraph">
                  <wp:posOffset>4664842</wp:posOffset>
                </wp:positionV>
                <wp:extent cx="8834829" cy="1935134"/>
                <wp:effectExtent l="0" t="0" r="23495" b="273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4829" cy="1935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F8DA9" w14:textId="77777777" w:rsidR="00152646" w:rsidRPr="00006B5E" w:rsidRDefault="005B08B3">
                            <w:pPr>
                              <w:rPr>
                                <w:rFonts w:ascii="Bahnschrift" w:hAnsi="Bahnschrift"/>
                              </w:rPr>
                            </w:pPr>
                            <w:r w:rsidRPr="00006B5E">
                              <w:rPr>
                                <w:rFonts w:ascii="Bahnschrift" w:hAnsi="Bahnschrift"/>
                              </w:rPr>
                              <w:t xml:space="preserve">To qualify for payment on the dates shown, all authorised documents must be received in finance 10 working days prior to payment date.  </w:t>
                            </w:r>
                          </w:p>
                          <w:p w14:paraId="02FA50BC" w14:textId="77777777" w:rsidR="00152646" w:rsidRPr="00006B5E" w:rsidRDefault="005B08B3">
                            <w:pPr>
                              <w:rPr>
                                <w:rFonts w:ascii="Bahnschrift" w:hAnsi="Bahnschrift"/>
                              </w:rPr>
                            </w:pPr>
                            <w:r w:rsidRPr="00006B5E">
                              <w:rPr>
                                <w:rFonts w:ascii="Bahnschrift" w:hAnsi="Bahnschrift"/>
                              </w:rPr>
                              <w:t>Please note, on January 31st 2022, GCU introduced a ‘No purchase, No payment’ policy. From this date all suppliers must submit their invoices with a valid purchase order and goods must be receipts by the cut off dates to qualify for payment.</w:t>
                            </w:r>
                            <w:r w:rsidR="00152646" w:rsidRPr="00006B5E">
                              <w:rPr>
                                <w:rFonts w:ascii="Bahnschrift" w:hAnsi="Bahnschrift"/>
                              </w:rPr>
                              <w:t xml:space="preserve"> </w:t>
                            </w:r>
                          </w:p>
                          <w:p w14:paraId="57F7E296" w14:textId="77777777" w:rsidR="00152646" w:rsidRPr="00006B5E" w:rsidRDefault="00152646">
                            <w:pPr>
                              <w:rPr>
                                <w:rFonts w:ascii="Bahnschrift" w:hAnsi="Bahnschrift"/>
                              </w:rPr>
                            </w:pPr>
                            <w:r w:rsidRPr="00006B5E">
                              <w:rPr>
                                <w:rFonts w:ascii="Bahnschrift" w:hAnsi="Bahnschrift"/>
                              </w:rPr>
                              <w:t xml:space="preserve">                   Supplier Invoice Payments – Payments made by BACS to organisations with a UK bank account</w:t>
                            </w:r>
                          </w:p>
                          <w:p w14:paraId="5BBC675D" w14:textId="77777777" w:rsidR="00152646" w:rsidRPr="00006B5E" w:rsidRDefault="00152646">
                            <w:pPr>
                              <w:rPr>
                                <w:rFonts w:ascii="Bahnschrift" w:hAnsi="Bahnschrift"/>
                              </w:rPr>
                            </w:pPr>
                            <w:r w:rsidRPr="00006B5E">
                              <w:rPr>
                                <w:rFonts w:ascii="Bahnschrift" w:hAnsi="Bahnschrift"/>
                              </w:rPr>
                              <w:t xml:space="preserve">                   Foreign Payments – Payments in a foreign currency or GBP payments made to an overseas bank account</w:t>
                            </w:r>
                          </w:p>
                          <w:p w14:paraId="65D64794" w14:textId="77777777" w:rsidR="00152646" w:rsidRPr="00006B5E" w:rsidRDefault="00152646">
                            <w:pPr>
                              <w:rPr>
                                <w:rFonts w:ascii="Bahnschrift" w:hAnsi="Bahnschrift"/>
                              </w:rPr>
                            </w:pPr>
                            <w:r w:rsidRPr="00006B5E">
                              <w:rPr>
                                <w:rFonts w:ascii="Bahnschrift" w:hAnsi="Bahnschrift"/>
                              </w:rPr>
                              <w:t xml:space="preserve">                   Europe Office Payments – Euro payments to partner organisations from Euro bank accounts</w:t>
                            </w:r>
                          </w:p>
                          <w:p w14:paraId="6884EF13" w14:textId="77777777" w:rsidR="00152646" w:rsidRDefault="00152646">
                            <w:r w:rsidRPr="00006B5E">
                              <w:rPr>
                                <w:rFonts w:ascii="Bahnschrift" w:hAnsi="Bahnschrift"/>
                              </w:rPr>
                              <w:t xml:space="preserve">                   University Statutory Holidays</w:t>
                            </w:r>
                            <w:r>
                              <w:t xml:space="preserve">                   </w:t>
                            </w:r>
                          </w:p>
                          <w:p w14:paraId="4ED4A4D6" w14:textId="77777777" w:rsidR="00152646" w:rsidRDefault="00152646"/>
                          <w:p w14:paraId="4EC48606" w14:textId="77777777" w:rsidR="00152646" w:rsidRDefault="001526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1BA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4.45pt;margin-top:367.3pt;width:695.65pt;height:152.3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" strokecolor="white [3212]">
                <v:textbox>
                  <w:txbxContent>
                    <w:p w14:paraId="2C4F8DA9" w14:textId="77777777" w:rsidR="00152646" w:rsidRPr="00006B5E" w:rsidRDefault="005B08B3">
                      <w:pPr>
                        <w:rPr>
                          <w:rFonts w:ascii="Bahnschrift" w:hAnsi="Bahnschrift"/>
                        </w:rPr>
                      </w:pPr>
                      <w:r w:rsidRPr="00006B5E">
                        <w:rPr>
                          <w:rFonts w:ascii="Bahnschrift" w:hAnsi="Bahnschrift"/>
                        </w:rPr>
                        <w:t xml:space="preserve">To qualify for payment on the dates shown, all authorised documents must be received in finance 10 working days prior to payment date.  </w:t>
                      </w:r>
                    </w:p>
                    <w:p w14:paraId="02FA50BC" w14:textId="77777777" w:rsidR="00152646" w:rsidRPr="00006B5E" w:rsidRDefault="005B08B3">
                      <w:pPr>
                        <w:rPr>
                          <w:rFonts w:ascii="Bahnschrift" w:hAnsi="Bahnschrift"/>
                        </w:rPr>
                      </w:pPr>
                      <w:r w:rsidRPr="00006B5E">
                        <w:rPr>
                          <w:rFonts w:ascii="Bahnschrift" w:hAnsi="Bahnschrift"/>
                        </w:rPr>
                        <w:t>Please note, on January 31st 2022, GCU introduced a ‘No purchase, No payment’ policy. From this date all suppliers must submit their invoices with a valid purchase order and goods must be receipts by the cut off dates to qualify for payment.</w:t>
                      </w:r>
                      <w:r w:rsidR="00152646" w:rsidRPr="00006B5E">
                        <w:rPr>
                          <w:rFonts w:ascii="Bahnschrift" w:hAnsi="Bahnschrift"/>
                        </w:rPr>
                        <w:t xml:space="preserve"> </w:t>
                      </w:r>
                    </w:p>
                    <w:p w14:paraId="57F7E296" w14:textId="77777777" w:rsidR="00152646" w:rsidRPr="00006B5E" w:rsidRDefault="00152646">
                      <w:pPr>
                        <w:rPr>
                          <w:rFonts w:ascii="Bahnschrift" w:hAnsi="Bahnschrift"/>
                        </w:rPr>
                      </w:pPr>
                      <w:r w:rsidRPr="00006B5E">
                        <w:rPr>
                          <w:rFonts w:ascii="Bahnschrift" w:hAnsi="Bahnschrift"/>
                        </w:rPr>
                        <w:t xml:space="preserve">                   Supplier Invoice Payments – Payments made by BACS to organisations with a UK bank account</w:t>
                      </w:r>
                    </w:p>
                    <w:p w14:paraId="5BBC675D" w14:textId="77777777" w:rsidR="00152646" w:rsidRPr="00006B5E" w:rsidRDefault="00152646">
                      <w:pPr>
                        <w:rPr>
                          <w:rFonts w:ascii="Bahnschrift" w:hAnsi="Bahnschrift"/>
                        </w:rPr>
                      </w:pPr>
                      <w:r w:rsidRPr="00006B5E">
                        <w:rPr>
                          <w:rFonts w:ascii="Bahnschrift" w:hAnsi="Bahnschrift"/>
                        </w:rPr>
                        <w:t xml:space="preserve">                   Foreign Payments – Payments in a foreign currency or GBP payments made to an overseas bank account</w:t>
                      </w:r>
                    </w:p>
                    <w:p w14:paraId="65D64794" w14:textId="77777777" w:rsidR="00152646" w:rsidRPr="00006B5E" w:rsidRDefault="00152646">
                      <w:pPr>
                        <w:rPr>
                          <w:rFonts w:ascii="Bahnschrift" w:hAnsi="Bahnschrift"/>
                        </w:rPr>
                      </w:pPr>
                      <w:r w:rsidRPr="00006B5E">
                        <w:rPr>
                          <w:rFonts w:ascii="Bahnschrift" w:hAnsi="Bahnschrift"/>
                        </w:rPr>
                        <w:t xml:space="preserve">                   Europe Office Payments – Euro payments to partner organisations from Euro bank accounts</w:t>
                      </w:r>
                    </w:p>
                    <w:p w14:paraId="6884EF13" w14:textId="77777777" w:rsidR="00152646" w:rsidRDefault="00152646">
                      <w:r w:rsidRPr="00006B5E">
                        <w:rPr>
                          <w:rFonts w:ascii="Bahnschrift" w:hAnsi="Bahnschrift"/>
                        </w:rPr>
                        <w:t xml:space="preserve">                   University Statutory Holidays</w:t>
                      </w:r>
                      <w:r>
                        <w:t xml:space="preserve">                   </w:t>
                      </w:r>
                    </w:p>
                    <w:p w14:paraId="4ED4A4D6" w14:textId="77777777" w:rsidR="00152646" w:rsidRDefault="00152646"/>
                    <w:p w14:paraId="4EC48606" w14:textId="77777777" w:rsidR="00152646" w:rsidRDefault="00152646"/>
                  </w:txbxContent>
                </v:textbox>
                <w10:wrap anchorx="margin"/>
              </v:shape>
            </w:pict>
          </mc:Fallback>
        </mc:AlternateContent>
      </w:r>
    </w:p>
    <w:p w14:paraId="6CFE12C6" w14:textId="77777777" w:rsidR="005B08B3" w:rsidRDefault="00006B5E">
      <w:r w:rsidRPr="00006B5E">
        <w:rPr>
          <w:noProof/>
        </w:rPr>
        <w:drawing>
          <wp:anchor distT="0" distB="0" distL="114300" distR="114300" simplePos="0" relativeHeight="251663360" behindDoc="0" locked="0" layoutInCell="1" allowOverlap="1" wp14:anchorId="024E9520" wp14:editId="1BBB8BDF">
            <wp:simplePos x="0" y="0"/>
            <wp:positionH relativeFrom="margin">
              <wp:posOffset>321904</wp:posOffset>
            </wp:positionH>
            <wp:positionV relativeFrom="paragraph">
              <wp:posOffset>1258784</wp:posOffset>
            </wp:positionV>
            <wp:extent cx="237506" cy="230521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06" cy="230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646" w:rsidRPr="00152646">
        <w:rPr>
          <w:noProof/>
        </w:rPr>
        <w:drawing>
          <wp:anchor distT="0" distB="0" distL="114300" distR="114300" simplePos="0" relativeHeight="251662336" behindDoc="0" locked="0" layoutInCell="1" allowOverlap="1" wp14:anchorId="66949645" wp14:editId="6D55B2A6">
            <wp:simplePos x="0" y="0"/>
            <wp:positionH relativeFrom="margin">
              <wp:posOffset>320040</wp:posOffset>
            </wp:positionH>
            <wp:positionV relativeFrom="paragraph">
              <wp:posOffset>1543322</wp:posOffset>
            </wp:positionV>
            <wp:extent cx="235132" cy="213756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32" cy="213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646" w:rsidRPr="00152646">
        <w:rPr>
          <w:noProof/>
        </w:rPr>
        <w:drawing>
          <wp:anchor distT="0" distB="0" distL="114300" distR="114300" simplePos="0" relativeHeight="251661312" behindDoc="0" locked="0" layoutInCell="1" allowOverlap="1" wp14:anchorId="766B4721" wp14:editId="0C94B7A6">
            <wp:simplePos x="0" y="0"/>
            <wp:positionH relativeFrom="column">
              <wp:posOffset>320164</wp:posOffset>
            </wp:positionH>
            <wp:positionV relativeFrom="paragraph">
              <wp:posOffset>985594</wp:posOffset>
            </wp:positionV>
            <wp:extent cx="238760" cy="225425"/>
            <wp:effectExtent l="0" t="0" r="889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646">
        <w:rPr>
          <w:noProof/>
        </w:rPr>
        <w:drawing>
          <wp:anchor distT="0" distB="0" distL="114300" distR="114300" simplePos="0" relativeHeight="251660288" behindDoc="0" locked="0" layoutInCell="1" allowOverlap="1" wp14:anchorId="7F6F776D" wp14:editId="724596F1">
            <wp:simplePos x="0" y="0"/>
            <wp:positionH relativeFrom="column">
              <wp:posOffset>320635</wp:posOffset>
            </wp:positionH>
            <wp:positionV relativeFrom="paragraph">
              <wp:posOffset>665407</wp:posOffset>
            </wp:positionV>
            <wp:extent cx="237506" cy="23750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95" cy="24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B08B3" w:rsidSect="005B08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B3"/>
    <w:rsid w:val="00006B5E"/>
    <w:rsid w:val="00152646"/>
    <w:rsid w:val="0036477C"/>
    <w:rsid w:val="005B08B3"/>
    <w:rsid w:val="00945173"/>
    <w:rsid w:val="00AF4F09"/>
    <w:rsid w:val="00E3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D5013"/>
  <w15:chartTrackingRefBased/>
  <w15:docId w15:val="{EFF33C9D-1637-4C17-990B-4F97A8FB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5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40372E7C99244B4AC0DE2341EC1FA" ma:contentTypeVersion="5" ma:contentTypeDescription="Create a new document." ma:contentTypeScope="" ma:versionID="2d543fdd8023d3ff14dbdb3cc7759a73">
  <xsd:schema xmlns:xsd="http://www.w3.org/2001/XMLSchema" xmlns:xs="http://www.w3.org/2001/XMLSchema" xmlns:p="http://schemas.microsoft.com/office/2006/metadata/properties" xmlns:ns3="387cf2df-2b83-452e-ae84-761e06bde4bc" targetNamespace="http://schemas.microsoft.com/office/2006/metadata/properties" ma:root="true" ma:fieldsID="5f862febfa180a5806981d355c71308a" ns3:_="">
    <xsd:import namespace="387cf2df-2b83-452e-ae84-761e06bde4b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cf2df-2b83-452e-ae84-761e06bde4b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7AEFD1-14CB-4237-A0B5-F37EBBFEB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cf2df-2b83-452e-ae84-761e06bde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44800-443C-418F-9E15-4B0B468EA4C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387cf2df-2b83-452e-ae84-761e06bde4b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94B411-B96C-4C9C-B252-B13F3D830D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Jamie</dc:creator>
  <cp:keywords/>
  <dc:description/>
  <cp:lastModifiedBy>Simpson, Jamie</cp:lastModifiedBy>
  <cp:revision>3</cp:revision>
  <dcterms:created xsi:type="dcterms:W3CDTF">2024-12-02T16:16:00Z</dcterms:created>
  <dcterms:modified xsi:type="dcterms:W3CDTF">2024-12-04T12:07:00Z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0x01010047D40372E7C99244B4AC0DE2341EC1FA</vt:lpwstr>
  </property>
</Properties>
</file>